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3554" w14:textId="77777777" w:rsidR="00410DEE" w:rsidRDefault="00A1340E">
      <w:pPr>
        <w:spacing w:after="0" w:line="240" w:lineRule="auto"/>
        <w:rPr>
          <w:rFonts w:ascii="Open Sans" w:eastAsia="Open Sans" w:hAnsi="Open Sans" w:cs="Open Sans"/>
          <w:b/>
          <w:sz w:val="28"/>
          <w:szCs w:val="28"/>
        </w:rPr>
      </w:pPr>
      <w:r>
        <w:rPr>
          <w:rFonts w:ascii="Open Sans" w:hAnsi="Open Sans"/>
          <w:b/>
          <w:sz w:val="28"/>
        </w:rPr>
        <w:t>THE BEVERAGE SECTOR IN THE SPOTLIGHT AT HOSPITALITY 2024: FROM WINEGROWERS TO WINE TOURISM, FROM MIXOLOGY TO BEER AND SPIRITS</w:t>
      </w:r>
    </w:p>
    <w:p w14:paraId="5E26A5AA" w14:textId="77777777" w:rsidR="00410DEE" w:rsidRDefault="00410DEE">
      <w:pPr>
        <w:spacing w:after="0" w:line="240" w:lineRule="auto"/>
        <w:rPr>
          <w:rFonts w:ascii="Open Sans" w:eastAsia="Open Sans" w:hAnsi="Open Sans" w:cs="Open Sans"/>
          <w:b/>
          <w:sz w:val="28"/>
          <w:szCs w:val="28"/>
        </w:rPr>
      </w:pPr>
    </w:p>
    <w:p w14:paraId="0BAE55E9" w14:textId="77777777" w:rsidR="00410DEE" w:rsidRDefault="00A1340E">
      <w:pPr>
        <w:spacing w:after="0" w:line="240" w:lineRule="auto"/>
        <w:rPr>
          <w:rFonts w:ascii="Open Sans" w:eastAsia="Open Sans" w:hAnsi="Open Sans" w:cs="Open Sans"/>
          <w:b/>
          <w:sz w:val="24"/>
          <w:szCs w:val="24"/>
        </w:rPr>
      </w:pPr>
      <w:r>
        <w:rPr>
          <w:rFonts w:ascii="Open Sans" w:hAnsi="Open Sans"/>
          <w:b/>
          <w:sz w:val="24"/>
        </w:rPr>
        <w:t>Thanks to several new agreements and the numerous wineries exhibiting in the beverage area, Winescape offers a journey through the Italian wine-making tradition with “Spazio Vignaiolo” in collaboration with the Consorzio Vignaioli of Trentino and FIVI.</w:t>
      </w:r>
    </w:p>
    <w:p w14:paraId="3A227561" w14:textId="77777777" w:rsidR="00410DEE" w:rsidRDefault="00A1340E">
      <w:pPr>
        <w:spacing w:after="0" w:line="240" w:lineRule="auto"/>
        <w:rPr>
          <w:rFonts w:ascii="Open Sans" w:eastAsia="Open Sans" w:hAnsi="Open Sans" w:cs="Open Sans"/>
          <w:b/>
          <w:sz w:val="24"/>
          <w:szCs w:val="24"/>
        </w:rPr>
      </w:pPr>
      <w:r>
        <w:rPr>
          <w:rFonts w:ascii="Open Sans" w:hAnsi="Open Sans"/>
          <w:b/>
          <w:sz w:val="24"/>
        </w:rPr>
        <w:t>The leading trade fair in the hospitality and catering industry becomes even more international thanks to a partnership with Bayerischer Brauerbund, the association of Bavarian breweries, for Solobirra.</w:t>
      </w:r>
    </w:p>
    <w:p w14:paraId="56FDEABF" w14:textId="77777777" w:rsidR="00410DEE" w:rsidRDefault="00410DEE">
      <w:pPr>
        <w:spacing w:after="0" w:line="240" w:lineRule="auto"/>
        <w:rPr>
          <w:rFonts w:ascii="Open Sans" w:eastAsia="Open Sans" w:hAnsi="Open Sans" w:cs="Open Sans"/>
          <w:b/>
          <w:sz w:val="28"/>
          <w:szCs w:val="28"/>
        </w:rPr>
      </w:pPr>
    </w:p>
    <w:p w14:paraId="6623796D" w14:textId="472E779B" w:rsidR="00410DEE" w:rsidRDefault="00A1340E">
      <w:pPr>
        <w:shd w:val="clear" w:color="auto" w:fill="FFFFFF"/>
        <w:spacing w:after="0" w:line="240" w:lineRule="auto"/>
        <w:jc w:val="both"/>
        <w:rPr>
          <w:rFonts w:ascii="Open Sans" w:eastAsia="Open Sans" w:hAnsi="Open Sans" w:cs="Open Sans"/>
          <w:sz w:val="24"/>
          <w:szCs w:val="24"/>
        </w:rPr>
      </w:pPr>
      <w:r>
        <w:rPr>
          <w:rFonts w:ascii="Open Sans" w:hAnsi="Open Sans"/>
          <w:sz w:val="24"/>
        </w:rPr>
        <w:t xml:space="preserve">The </w:t>
      </w:r>
      <w:r>
        <w:rPr>
          <w:rFonts w:ascii="Open Sans" w:hAnsi="Open Sans"/>
          <w:b/>
          <w:sz w:val="24"/>
        </w:rPr>
        <w:t>Beverage</w:t>
      </w:r>
      <w:r>
        <w:rPr>
          <w:rFonts w:ascii="Open Sans" w:hAnsi="Open Sans"/>
          <w:sz w:val="24"/>
        </w:rPr>
        <w:t xml:space="preserve"> sector is a key driver of the international economy and </w:t>
      </w:r>
      <w:hyperlink r:id="rId7">
        <w:r>
          <w:rPr>
            <w:rFonts w:ascii="Open Sans" w:hAnsi="Open Sans"/>
            <w:b/>
            <w:color w:val="0000FF"/>
            <w:sz w:val="24"/>
            <w:u w:val="single"/>
          </w:rPr>
          <w:t>Hospitality-Il Salone dell’Accoglienza</w:t>
        </w:r>
      </w:hyperlink>
      <w:r>
        <w:rPr>
          <w:rFonts w:ascii="Open Sans" w:hAnsi="Open Sans"/>
          <w:b/>
          <w:sz w:val="24"/>
        </w:rPr>
        <w:t>,</w:t>
      </w:r>
      <w:r>
        <w:rPr>
          <w:rFonts w:ascii="Open Sans" w:hAnsi="Open Sans"/>
          <w:sz w:val="24"/>
        </w:rPr>
        <w:t xml:space="preserve"> Italy’s leading international trade fair set to take place in </w:t>
      </w:r>
      <w:r>
        <w:rPr>
          <w:rFonts w:ascii="Open Sans" w:hAnsi="Open Sans"/>
          <w:b/>
          <w:sz w:val="24"/>
        </w:rPr>
        <w:t>Riva del Garda from 5 to 8 February 2024</w:t>
      </w:r>
      <w:r>
        <w:rPr>
          <w:rFonts w:ascii="Open Sans" w:hAnsi="Open Sans"/>
          <w:sz w:val="24"/>
        </w:rPr>
        <w:t>, has allocated ample space to this segment, offering both an exhibition path and articulated selection of training activities.</w:t>
      </w:r>
    </w:p>
    <w:p w14:paraId="79F634D8" w14:textId="77777777" w:rsidR="00410DEE" w:rsidRDefault="00410DEE">
      <w:pPr>
        <w:shd w:val="clear" w:color="auto" w:fill="FFFFFF"/>
        <w:spacing w:after="0" w:line="240" w:lineRule="auto"/>
        <w:jc w:val="both"/>
        <w:rPr>
          <w:rFonts w:ascii="Open Sans" w:eastAsia="Open Sans" w:hAnsi="Open Sans" w:cs="Open Sans"/>
          <w:sz w:val="24"/>
          <w:szCs w:val="24"/>
        </w:rPr>
      </w:pPr>
    </w:p>
    <w:p w14:paraId="75563209" w14:textId="77777777" w:rsidR="00410DEE" w:rsidRDefault="00A1340E">
      <w:pPr>
        <w:shd w:val="clear" w:color="auto" w:fill="FFFFFF"/>
        <w:spacing w:after="0" w:line="240" w:lineRule="auto"/>
        <w:jc w:val="both"/>
        <w:rPr>
          <w:rFonts w:ascii="Open Sans" w:eastAsia="Open Sans" w:hAnsi="Open Sans" w:cs="Open Sans"/>
          <w:sz w:val="24"/>
          <w:szCs w:val="24"/>
        </w:rPr>
      </w:pPr>
      <w:r>
        <w:rPr>
          <w:rFonts w:ascii="Open Sans" w:hAnsi="Open Sans"/>
          <w:sz w:val="24"/>
        </w:rPr>
        <w:t xml:space="preserve">The Ho.Re.Ca. distribution market in Italy effectively plays a key role, with 3,800 enterprises, over 60,000 operators and 17 billion euros in turnover. According to the latest Censis-Italgrob report, the beverage distribution market in particular recorded a positive result in 2022, with turnover up 18% and volumes growing by about 9% compared to the previous year. </w:t>
      </w:r>
    </w:p>
    <w:p w14:paraId="06CA6EF2" w14:textId="77777777" w:rsidR="00410DEE" w:rsidRDefault="00410DEE">
      <w:pPr>
        <w:shd w:val="clear" w:color="auto" w:fill="FFFFFF"/>
        <w:spacing w:after="0" w:line="240" w:lineRule="auto"/>
        <w:jc w:val="both"/>
        <w:rPr>
          <w:rFonts w:ascii="Open Sans" w:eastAsia="Open Sans" w:hAnsi="Open Sans" w:cs="Open Sans"/>
          <w:sz w:val="24"/>
          <w:szCs w:val="24"/>
        </w:rPr>
      </w:pPr>
    </w:p>
    <w:p w14:paraId="1F0EEE24" w14:textId="77777777" w:rsidR="00410DEE" w:rsidRDefault="00A1340E">
      <w:pPr>
        <w:shd w:val="clear" w:color="auto" w:fill="FFFFFF"/>
        <w:spacing w:after="0" w:line="240" w:lineRule="auto"/>
        <w:jc w:val="both"/>
        <w:rPr>
          <w:rFonts w:ascii="Open Sans" w:eastAsia="Open Sans" w:hAnsi="Open Sans" w:cs="Open Sans"/>
          <w:sz w:val="24"/>
          <w:szCs w:val="24"/>
        </w:rPr>
      </w:pPr>
      <w:r>
        <w:rPr>
          <w:rFonts w:ascii="Open Sans" w:hAnsi="Open Sans"/>
          <w:sz w:val="24"/>
        </w:rPr>
        <w:t xml:space="preserve">It is based on this premise that hall C3 at Hospitality will present an exclusive and complete showcase on the </w:t>
      </w:r>
      <w:r>
        <w:rPr>
          <w:rFonts w:ascii="Open Sans" w:hAnsi="Open Sans"/>
          <w:b/>
          <w:sz w:val="24"/>
        </w:rPr>
        <w:t>beverage world</w:t>
      </w:r>
      <w:r>
        <w:rPr>
          <w:rFonts w:ascii="Open Sans" w:hAnsi="Open Sans"/>
          <w:sz w:val="24"/>
        </w:rPr>
        <w:t xml:space="preserve">, in the presence of wholesalers, suppliers and producers of beer, spirits, water, coffee and roasting, wine, teas, juices and non-alcoholic drinks, offering the best solutions available in the Ho.Re.Ca beverage segment and responding to the various tastes and needs of all guests. And for a </w:t>
      </w:r>
      <w:r>
        <w:rPr>
          <w:rFonts w:ascii="Open Sans" w:hAnsi="Open Sans"/>
          <w:b/>
          <w:sz w:val="24"/>
        </w:rPr>
        <w:t xml:space="preserve">complete, in-depth overview of the art of mixing, craft beer and wine tourism, </w:t>
      </w:r>
      <w:r>
        <w:rPr>
          <w:rFonts w:ascii="Open Sans" w:hAnsi="Open Sans"/>
          <w:sz w:val="24"/>
        </w:rPr>
        <w:t xml:space="preserve">hall B4 is entirely dedicated to the </w:t>
      </w:r>
      <w:r>
        <w:rPr>
          <w:rFonts w:ascii="Open Sans" w:hAnsi="Open Sans"/>
          <w:b/>
          <w:sz w:val="24"/>
        </w:rPr>
        <w:t>special areas:</w:t>
      </w:r>
      <w:r>
        <w:rPr>
          <w:rFonts w:ascii="Open Sans" w:hAnsi="Open Sans"/>
          <w:sz w:val="24"/>
        </w:rPr>
        <w:t xml:space="preserve"> </w:t>
      </w:r>
      <w:r>
        <w:rPr>
          <w:rFonts w:ascii="Open Sans" w:hAnsi="Open Sans"/>
          <w:b/>
          <w:sz w:val="24"/>
        </w:rPr>
        <w:t>RPM - Riva Pianeta Mixology</w:t>
      </w:r>
      <w:r>
        <w:rPr>
          <w:rFonts w:ascii="Open Sans" w:hAnsi="Open Sans"/>
          <w:sz w:val="24"/>
        </w:rPr>
        <w:t xml:space="preserve">, </w:t>
      </w:r>
      <w:r>
        <w:rPr>
          <w:rFonts w:ascii="Open Sans" w:hAnsi="Open Sans"/>
          <w:b/>
          <w:sz w:val="24"/>
        </w:rPr>
        <w:t>Solobirra</w:t>
      </w:r>
      <w:r>
        <w:rPr>
          <w:rFonts w:ascii="Open Sans" w:hAnsi="Open Sans"/>
          <w:sz w:val="24"/>
        </w:rPr>
        <w:t xml:space="preserve"> and </w:t>
      </w:r>
      <w:r>
        <w:rPr>
          <w:rFonts w:ascii="Open Sans" w:hAnsi="Open Sans"/>
          <w:b/>
          <w:sz w:val="24"/>
        </w:rPr>
        <w:t>Winescape</w:t>
      </w:r>
      <w:r>
        <w:rPr>
          <w:rFonts w:ascii="Open Sans" w:hAnsi="Open Sans"/>
          <w:sz w:val="24"/>
        </w:rPr>
        <w:t>, enriched with new fea</w:t>
      </w:r>
      <w:r>
        <w:rPr>
          <w:rFonts w:ascii="Open Sans" w:hAnsi="Open Sans"/>
          <w:sz w:val="24"/>
        </w:rPr>
        <w:t>tures every year and continuously growing in terms of exhibition space, events and training.</w:t>
      </w:r>
    </w:p>
    <w:p w14:paraId="1AD2A5B6" w14:textId="77777777" w:rsidR="00410DEE" w:rsidRDefault="00410DEE">
      <w:pPr>
        <w:shd w:val="clear" w:color="auto" w:fill="FFFFFF"/>
        <w:spacing w:after="0" w:line="240" w:lineRule="auto"/>
        <w:jc w:val="both"/>
        <w:rPr>
          <w:rFonts w:ascii="Open Sans" w:eastAsia="Open Sans" w:hAnsi="Open Sans" w:cs="Open Sans"/>
          <w:sz w:val="24"/>
          <w:szCs w:val="24"/>
        </w:rPr>
      </w:pPr>
    </w:p>
    <w:p w14:paraId="1E2BE74C" w14:textId="77777777" w:rsidR="00410DEE" w:rsidRDefault="00A1340E">
      <w:pPr>
        <w:spacing w:after="0" w:line="240" w:lineRule="auto"/>
        <w:jc w:val="both"/>
        <w:rPr>
          <w:rFonts w:ascii="Open Sans" w:eastAsia="Open Sans" w:hAnsi="Open Sans" w:cs="Open Sans"/>
          <w:color w:val="000000"/>
          <w:sz w:val="24"/>
          <w:szCs w:val="24"/>
        </w:rPr>
      </w:pPr>
      <w:r>
        <w:rPr>
          <w:rFonts w:ascii="Open Sans" w:hAnsi="Open Sans"/>
          <w:color w:val="000000"/>
          <w:sz w:val="24"/>
        </w:rPr>
        <w:t xml:space="preserve">The participation of </w:t>
      </w:r>
      <w:r>
        <w:rPr>
          <w:rFonts w:ascii="Open Sans" w:hAnsi="Open Sans"/>
          <w:b/>
          <w:color w:val="000000"/>
          <w:sz w:val="24"/>
        </w:rPr>
        <w:t>Vignaioli Indipendenti</w:t>
      </w:r>
      <w:r>
        <w:rPr>
          <w:rFonts w:ascii="Open Sans" w:hAnsi="Open Sans"/>
          <w:color w:val="000000"/>
          <w:sz w:val="24"/>
        </w:rPr>
        <w:t xml:space="preserve"> (Independent Winegrowers) in the “</w:t>
      </w:r>
      <w:r>
        <w:rPr>
          <w:rFonts w:ascii="Open Sans" w:hAnsi="Open Sans"/>
          <w:b/>
          <w:color w:val="000000"/>
          <w:sz w:val="24"/>
        </w:rPr>
        <w:t>Spazio Vignaiolo</w:t>
      </w:r>
      <w:r>
        <w:rPr>
          <w:rFonts w:ascii="Open Sans" w:hAnsi="Open Sans"/>
          <w:color w:val="000000"/>
          <w:sz w:val="24"/>
        </w:rPr>
        <w:t xml:space="preserve">” (Winegrowers’ Space), curated by the Consorzio Vignaioli of Trentino in collaboration with several local delegations of FIVI - Federazione Italiana Vignaioli Indipendenti, makes </w:t>
      </w:r>
      <w:r>
        <w:rPr>
          <w:rFonts w:ascii="Open Sans" w:hAnsi="Open Sans"/>
          <w:b/>
          <w:color w:val="000000"/>
          <w:sz w:val="24"/>
        </w:rPr>
        <w:t xml:space="preserve">Winescape 2024 </w:t>
      </w:r>
      <w:r>
        <w:rPr>
          <w:rFonts w:ascii="Open Sans" w:hAnsi="Open Sans"/>
          <w:color w:val="000000"/>
          <w:sz w:val="24"/>
        </w:rPr>
        <w:t>even richer.</w:t>
      </w:r>
    </w:p>
    <w:p w14:paraId="15552095" w14:textId="77777777" w:rsidR="00410DEE" w:rsidRDefault="00410DEE">
      <w:pPr>
        <w:spacing w:after="0" w:line="240" w:lineRule="auto"/>
        <w:jc w:val="both"/>
        <w:rPr>
          <w:rFonts w:ascii="Open Sans" w:eastAsia="Open Sans" w:hAnsi="Open Sans" w:cs="Open Sans"/>
          <w:color w:val="000000"/>
          <w:sz w:val="24"/>
          <w:szCs w:val="24"/>
        </w:rPr>
      </w:pPr>
    </w:p>
    <w:p w14:paraId="7DCFC306" w14:textId="77777777" w:rsidR="00410DEE" w:rsidRDefault="00A1340E">
      <w:pPr>
        <w:spacing w:after="0" w:line="240" w:lineRule="auto"/>
        <w:jc w:val="both"/>
        <w:rPr>
          <w:rFonts w:ascii="Open Sans" w:eastAsia="Open Sans" w:hAnsi="Open Sans" w:cs="Open Sans"/>
          <w:b/>
          <w:color w:val="000000"/>
          <w:sz w:val="24"/>
          <w:szCs w:val="24"/>
        </w:rPr>
      </w:pPr>
      <w:r>
        <w:rPr>
          <w:rFonts w:ascii="Open Sans" w:hAnsi="Open Sans"/>
          <w:color w:val="000000"/>
          <w:sz w:val="24"/>
        </w:rPr>
        <w:t>“</w:t>
      </w:r>
      <w:r>
        <w:rPr>
          <w:rFonts w:ascii="Open Sans" w:hAnsi="Open Sans"/>
          <w:i/>
          <w:sz w:val="24"/>
        </w:rPr>
        <w:t>This partnership, created</w:t>
      </w:r>
      <w:r>
        <w:rPr>
          <w:rFonts w:ascii="Open Sans" w:hAnsi="Open Sans"/>
          <w:i/>
          <w:sz w:val="24"/>
          <w:highlight w:val="white"/>
        </w:rPr>
        <w:t xml:space="preserve"> last year and increasingly consolidated, continues to grow, offering visitors unique sensory experiences </w:t>
      </w:r>
      <w:r>
        <w:rPr>
          <w:rFonts w:ascii="Open Sans" w:hAnsi="Open Sans"/>
          <w:i/>
          <w:sz w:val="24"/>
        </w:rPr>
        <w:t>with the great producers of quality from Trentino and beyond. Winegrowers will attend with more than 120 wineries, showcasing their wines and the local territory to national Ho.Re.Ca operators, transmitting the appeal of the places where the wines are grown,</w:t>
      </w:r>
      <w:r>
        <w:rPr>
          <w:rFonts w:ascii="Open Sans" w:hAnsi="Open Sans"/>
          <w:i/>
          <w:color w:val="000000"/>
          <w:sz w:val="24"/>
        </w:rPr>
        <w:t>”</w:t>
      </w:r>
      <w:r>
        <w:rPr>
          <w:rFonts w:ascii="Open Sans" w:hAnsi="Open Sans"/>
          <w:color w:val="000000"/>
          <w:sz w:val="24"/>
        </w:rPr>
        <w:t xml:space="preserve"> commented </w:t>
      </w:r>
      <w:r>
        <w:rPr>
          <w:rFonts w:ascii="Open Sans" w:hAnsi="Open Sans"/>
          <w:b/>
          <w:color w:val="000000"/>
          <w:sz w:val="24"/>
        </w:rPr>
        <w:t>Alessandra Albarelli, General Manager of Riva del Garda Fierecongressi.</w:t>
      </w:r>
    </w:p>
    <w:p w14:paraId="2679C7A6" w14:textId="77777777" w:rsidR="00410DEE" w:rsidRDefault="00410DEE">
      <w:pPr>
        <w:spacing w:after="0" w:line="240" w:lineRule="auto"/>
        <w:jc w:val="both"/>
        <w:rPr>
          <w:rFonts w:ascii="Open Sans" w:eastAsia="Open Sans" w:hAnsi="Open Sans" w:cs="Open Sans"/>
          <w:color w:val="000000"/>
          <w:sz w:val="24"/>
          <w:szCs w:val="24"/>
        </w:rPr>
      </w:pPr>
    </w:p>
    <w:p w14:paraId="28ECF88F" w14:textId="77777777" w:rsidR="00410DEE" w:rsidRDefault="00A1340E">
      <w:pPr>
        <w:spacing w:after="0" w:line="240" w:lineRule="auto"/>
        <w:jc w:val="both"/>
        <w:rPr>
          <w:rFonts w:ascii="Open Sans" w:eastAsia="Open Sans" w:hAnsi="Open Sans" w:cs="Open Sans"/>
          <w:color w:val="000000"/>
          <w:sz w:val="24"/>
          <w:szCs w:val="24"/>
        </w:rPr>
      </w:pPr>
      <w:r>
        <w:rPr>
          <w:rFonts w:ascii="Open Sans" w:hAnsi="Open Sans"/>
          <w:color w:val="000000"/>
          <w:sz w:val="24"/>
        </w:rPr>
        <w:t>The “</w:t>
      </w:r>
      <w:r>
        <w:rPr>
          <w:rFonts w:ascii="Open Sans" w:hAnsi="Open Sans"/>
          <w:b/>
          <w:color w:val="000000"/>
          <w:sz w:val="24"/>
        </w:rPr>
        <w:t>Spazio Vignaiolo”</w:t>
      </w:r>
      <w:r>
        <w:rPr>
          <w:rFonts w:ascii="Open Sans" w:hAnsi="Open Sans"/>
          <w:color w:val="000000"/>
          <w:sz w:val="24"/>
        </w:rPr>
        <w:t xml:space="preserve"> will host more than </w:t>
      </w:r>
      <w:r>
        <w:rPr>
          <w:rFonts w:ascii="Open Sans" w:hAnsi="Open Sans"/>
          <w:b/>
          <w:color w:val="000000"/>
          <w:sz w:val="24"/>
        </w:rPr>
        <w:t>125 Independent Winegrowers</w:t>
      </w:r>
      <w:r>
        <w:rPr>
          <w:rFonts w:ascii="Open Sans" w:hAnsi="Open Sans"/>
          <w:color w:val="000000"/>
          <w:sz w:val="24"/>
        </w:rPr>
        <w:t xml:space="preserve"> for the opportunity to cross paths with the catering worlds of Trentino, Veneto and Lombardy, complete with tasting stalls, meetings, workshops and wine tastings. The space will host the </w:t>
      </w:r>
      <w:r>
        <w:rPr>
          <w:rFonts w:ascii="Open Sans" w:hAnsi="Open Sans"/>
          <w:b/>
          <w:sz w:val="24"/>
        </w:rPr>
        <w:t xml:space="preserve">continuous presence of 50 companies from Trentino, in addition to 25 companies from Alto Adige, 25 from Treviso and 25 from Lombardy, which will alternate over the 4-day exhibition period. </w:t>
      </w:r>
    </w:p>
    <w:p w14:paraId="260843D8" w14:textId="77777777" w:rsidR="00410DEE" w:rsidRDefault="00A1340E">
      <w:pPr>
        <w:spacing w:after="0" w:line="240" w:lineRule="auto"/>
        <w:jc w:val="both"/>
        <w:rPr>
          <w:rFonts w:ascii="Open Sans" w:eastAsia="Open Sans" w:hAnsi="Open Sans" w:cs="Open Sans"/>
          <w:color w:val="000000"/>
          <w:sz w:val="24"/>
          <w:szCs w:val="24"/>
        </w:rPr>
      </w:pPr>
      <w:r>
        <w:rPr>
          <w:rFonts w:ascii="Open Sans" w:hAnsi="Open Sans"/>
          <w:sz w:val="24"/>
        </w:rPr>
        <w:t>Trentino wines can be tasted for the entire duration of the event, and the others on certain dates: Monday 5 February 2024, Winegrowers of Alto Adige; Tuesday 6 February, Winegrowers of Treviso; Wednesday 7 February, Winegrowers of Oltrepò Pavese; and finally on Thursday 8 February, a selection of regional tasting tables.</w:t>
      </w:r>
    </w:p>
    <w:p w14:paraId="261F6A4C" w14:textId="77777777" w:rsidR="00410DEE" w:rsidRDefault="00410DEE">
      <w:pPr>
        <w:shd w:val="clear" w:color="auto" w:fill="FFFFFF"/>
        <w:spacing w:after="0" w:line="240" w:lineRule="auto"/>
        <w:jc w:val="both"/>
        <w:rPr>
          <w:rFonts w:ascii="Open Sans" w:eastAsia="Open Sans" w:hAnsi="Open Sans" w:cs="Open Sans"/>
          <w:b/>
          <w:sz w:val="24"/>
          <w:szCs w:val="24"/>
        </w:rPr>
      </w:pPr>
    </w:p>
    <w:p w14:paraId="1E3D9B43" w14:textId="77777777" w:rsidR="00410DEE" w:rsidRDefault="00A1340E">
      <w:pPr>
        <w:shd w:val="clear" w:color="auto" w:fill="FFFFFF"/>
        <w:spacing w:after="0" w:line="240" w:lineRule="auto"/>
        <w:jc w:val="both"/>
        <w:rPr>
          <w:rFonts w:ascii="Open Sans" w:eastAsia="Open Sans" w:hAnsi="Open Sans" w:cs="Open Sans"/>
          <w:sz w:val="24"/>
          <w:szCs w:val="24"/>
        </w:rPr>
      </w:pPr>
      <w:r>
        <w:rPr>
          <w:rFonts w:ascii="Open Sans" w:hAnsi="Open Sans"/>
          <w:sz w:val="24"/>
        </w:rPr>
        <w:t>Regarding the other area par excellence at Hospitality,</w:t>
      </w:r>
      <w:r>
        <w:rPr>
          <w:rFonts w:ascii="Open Sans" w:hAnsi="Open Sans"/>
          <w:b/>
          <w:sz w:val="24"/>
        </w:rPr>
        <w:t xml:space="preserve"> RPM - Riva Pianeta Mixology</w:t>
      </w:r>
      <w:r>
        <w:rPr>
          <w:rFonts w:ascii="Open Sans" w:hAnsi="Open Sans"/>
          <w:sz w:val="24"/>
        </w:rPr>
        <w:t>, visitors can expect the usual offerings by producers and distributors, including grappa, distillates and spirits, as well as companies that specialise in bartending accessories, all enriched by tastings, free master-classes with companies and guest appearances by the most expert and talented mixologists in the national and international landscape, who will take turns presenting in the educational program for bartenders and restaurant and hotel professionals, scheduled for the f</w:t>
      </w:r>
      <w:r>
        <w:rPr>
          <w:rFonts w:ascii="Open Sans" w:hAnsi="Open Sans"/>
          <w:sz w:val="24"/>
        </w:rPr>
        <w:t xml:space="preserve">irst three days of the fair. </w:t>
      </w:r>
    </w:p>
    <w:p w14:paraId="3C7A0EEA" w14:textId="77777777" w:rsidR="00410DEE" w:rsidRDefault="00A1340E">
      <w:pPr>
        <w:pBdr>
          <w:top w:val="nil"/>
          <w:left w:val="nil"/>
          <w:bottom w:val="nil"/>
          <w:right w:val="nil"/>
          <w:between w:val="nil"/>
        </w:pBdr>
        <w:spacing w:after="0" w:line="240" w:lineRule="auto"/>
        <w:jc w:val="both"/>
        <w:rPr>
          <w:rFonts w:ascii="Open Sans" w:eastAsia="Open Sans" w:hAnsi="Open Sans" w:cs="Open Sans"/>
          <w:sz w:val="24"/>
          <w:szCs w:val="24"/>
        </w:rPr>
      </w:pPr>
      <w:r>
        <w:rPr>
          <w:rFonts w:ascii="Open Sans" w:hAnsi="Open Sans"/>
          <w:sz w:val="24"/>
        </w:rPr>
        <w:t xml:space="preserve">Appearances by true masters and genuine mixology ambassadors including </w:t>
      </w:r>
      <w:r>
        <w:rPr>
          <w:rFonts w:ascii="Open Sans" w:hAnsi="Open Sans"/>
          <w:b/>
          <w:sz w:val="24"/>
        </w:rPr>
        <w:t>Samuele Ambrosi, Giorgio Fadda, Lucia Montanelli, Luca Picchi, Leonardo Pinto</w:t>
      </w:r>
      <w:r>
        <w:rPr>
          <w:rFonts w:ascii="Open Sans" w:hAnsi="Open Sans"/>
          <w:sz w:val="24"/>
        </w:rPr>
        <w:t xml:space="preserve"> and </w:t>
      </w:r>
      <w:r>
        <w:rPr>
          <w:rFonts w:ascii="Open Sans" w:hAnsi="Open Sans"/>
          <w:b/>
          <w:sz w:val="24"/>
        </w:rPr>
        <w:t>Leonardo Veronesi</w:t>
      </w:r>
      <w:r>
        <w:rPr>
          <w:rFonts w:ascii="Open Sans" w:hAnsi="Open Sans"/>
          <w:sz w:val="24"/>
        </w:rPr>
        <w:t xml:space="preserve">, will give attendees valuable insights into the </w:t>
      </w:r>
      <w:r>
        <w:rPr>
          <w:rFonts w:ascii="Open Sans" w:hAnsi="Open Sans"/>
          <w:sz w:val="24"/>
        </w:rPr>
        <w:t>latest trends, tools, mixing techniques and quality raw materials indispensable for preparing unique cocktails. The presentations will include a valuable focus on certain ingredients including rum, grappa and whisky, increasingly used in drinks, as well as insights into Tiki and tropical mixing.</w:t>
      </w:r>
    </w:p>
    <w:p w14:paraId="319AFBFA" w14:textId="77777777" w:rsidR="00410DEE" w:rsidRDefault="00A1340E">
      <w:pPr>
        <w:shd w:val="clear" w:color="auto" w:fill="FFFFFF"/>
        <w:spacing w:after="0" w:line="240" w:lineRule="auto"/>
        <w:jc w:val="both"/>
        <w:rPr>
          <w:rFonts w:ascii="Open Sans" w:eastAsia="Open Sans" w:hAnsi="Open Sans" w:cs="Open Sans"/>
          <w:sz w:val="24"/>
          <w:szCs w:val="24"/>
        </w:rPr>
      </w:pPr>
      <w:r>
        <w:rPr>
          <w:rFonts w:ascii="Open Sans" w:hAnsi="Open Sans"/>
          <w:sz w:val="24"/>
        </w:rPr>
        <w:t xml:space="preserve">On the last day of the fair, Thursday 8 February, the </w:t>
      </w:r>
      <w:r>
        <w:rPr>
          <w:rFonts w:ascii="Open Sans" w:hAnsi="Open Sans"/>
          <w:b/>
          <w:sz w:val="24"/>
        </w:rPr>
        <w:t>RPM Arena</w:t>
      </w:r>
      <w:r>
        <w:rPr>
          <w:rFonts w:ascii="Open Sans" w:hAnsi="Open Sans"/>
          <w:sz w:val="24"/>
        </w:rPr>
        <w:t xml:space="preserve"> will transform into the perfect stage for the </w:t>
      </w:r>
      <w:r>
        <w:rPr>
          <w:rFonts w:ascii="Open Sans" w:hAnsi="Open Sans"/>
          <w:b/>
          <w:sz w:val="24"/>
        </w:rPr>
        <w:t>AIBES - Associazione Italiana Barmen E Sostenitori (Italian Association of Barmen and Supporters) National Contest</w:t>
      </w:r>
      <w:r>
        <w:rPr>
          <w:rFonts w:ascii="Open Sans" w:hAnsi="Open Sans"/>
          <w:sz w:val="24"/>
        </w:rPr>
        <w:t xml:space="preserve"> dedicated to young recruits from hospitality and professional institutes, who represent the future of the art of mixing and the bar and lounge industry.</w:t>
      </w:r>
    </w:p>
    <w:p w14:paraId="21C17EEA" w14:textId="77777777" w:rsidR="00410DEE" w:rsidRDefault="00410DEE">
      <w:pPr>
        <w:shd w:val="clear" w:color="auto" w:fill="FFFFFF"/>
        <w:spacing w:after="0" w:line="240" w:lineRule="auto"/>
        <w:jc w:val="both"/>
        <w:rPr>
          <w:rFonts w:ascii="Open Sans" w:eastAsia="Open Sans" w:hAnsi="Open Sans" w:cs="Open Sans"/>
          <w:sz w:val="24"/>
          <w:szCs w:val="24"/>
        </w:rPr>
      </w:pPr>
    </w:p>
    <w:p w14:paraId="172E895D" w14:textId="77777777" w:rsidR="00410DEE" w:rsidRDefault="00A1340E">
      <w:pPr>
        <w:shd w:val="clear" w:color="auto" w:fill="FFFFFF"/>
        <w:spacing w:after="0" w:line="240" w:lineRule="auto"/>
        <w:jc w:val="both"/>
        <w:rPr>
          <w:rFonts w:ascii="Open Sans" w:eastAsia="Open Sans" w:hAnsi="Open Sans" w:cs="Open Sans"/>
          <w:sz w:val="24"/>
          <w:szCs w:val="24"/>
        </w:rPr>
      </w:pPr>
      <w:r>
        <w:rPr>
          <w:rFonts w:ascii="Open Sans" w:hAnsi="Open Sans"/>
          <w:sz w:val="24"/>
        </w:rPr>
        <w:t>And lastly, for</w:t>
      </w:r>
      <w:r>
        <w:rPr>
          <w:rFonts w:ascii="Open Sans" w:hAnsi="Open Sans"/>
          <w:b/>
          <w:sz w:val="24"/>
        </w:rPr>
        <w:t xml:space="preserve"> Solobirra</w:t>
      </w:r>
      <w:r>
        <w:rPr>
          <w:rFonts w:ascii="Open Sans" w:hAnsi="Open Sans"/>
          <w:sz w:val="24"/>
        </w:rPr>
        <w:t xml:space="preserve">, the area dedicated to the Italian and international brewing industry to promote the culture of craft beer, the big news for Hospitality 2024 is the collective participation of the </w:t>
      </w:r>
      <w:r>
        <w:rPr>
          <w:rFonts w:ascii="Open Sans" w:hAnsi="Open Sans"/>
          <w:color w:val="000000"/>
          <w:sz w:val="24"/>
        </w:rPr>
        <w:t>“</w:t>
      </w:r>
      <w:r>
        <w:rPr>
          <w:rFonts w:ascii="Open Sans" w:hAnsi="Open Sans"/>
          <w:b/>
          <w:color w:val="000000"/>
          <w:sz w:val="24"/>
        </w:rPr>
        <w:t>Bayerisches Bier IGP</w:t>
      </w:r>
      <w:r>
        <w:rPr>
          <w:rFonts w:ascii="Open Sans" w:hAnsi="Open Sans"/>
          <w:color w:val="000000"/>
          <w:sz w:val="24"/>
        </w:rPr>
        <w:t xml:space="preserve">” </w:t>
      </w:r>
      <w:r>
        <w:rPr>
          <w:rFonts w:ascii="Open Sans" w:hAnsi="Open Sans"/>
          <w:b/>
          <w:color w:val="000000"/>
          <w:sz w:val="24"/>
        </w:rPr>
        <w:t>Bavarian craft breweries</w:t>
      </w:r>
      <w:r>
        <w:rPr>
          <w:rFonts w:ascii="Open Sans" w:hAnsi="Open Sans"/>
          <w:color w:val="000000"/>
          <w:sz w:val="24"/>
        </w:rPr>
        <w:t xml:space="preserve">, co-funded by the </w:t>
      </w:r>
      <w:r>
        <w:rPr>
          <w:rFonts w:ascii="Open Sans" w:hAnsi="Open Sans"/>
          <w:b/>
          <w:color w:val="000000"/>
          <w:sz w:val="24"/>
        </w:rPr>
        <w:t>Bavarian Ministry of Food, Agriculture, Forestry and Tourism</w:t>
      </w:r>
      <w:r>
        <w:rPr>
          <w:rFonts w:ascii="Open Sans" w:hAnsi="Open Sans"/>
          <w:color w:val="000000"/>
          <w:sz w:val="24"/>
        </w:rPr>
        <w:t xml:space="preserve">, and the close collaboration between Riva del Garda Fierecongressi and </w:t>
      </w:r>
      <w:r>
        <w:rPr>
          <w:rFonts w:ascii="Open Sans" w:hAnsi="Open Sans"/>
          <w:b/>
          <w:color w:val="000000"/>
          <w:sz w:val="24"/>
        </w:rPr>
        <w:t>Bayerischer Brauerbund (Association of Bavarian breweries).</w:t>
      </w:r>
    </w:p>
    <w:p w14:paraId="6F586AA8" w14:textId="77777777" w:rsidR="00410DEE" w:rsidRDefault="00410DEE">
      <w:pPr>
        <w:spacing w:after="0" w:line="240" w:lineRule="auto"/>
        <w:jc w:val="both"/>
        <w:rPr>
          <w:rFonts w:ascii="Open Sans" w:eastAsia="Open Sans" w:hAnsi="Open Sans" w:cs="Open Sans"/>
          <w:color w:val="000000"/>
          <w:sz w:val="24"/>
          <w:szCs w:val="24"/>
        </w:rPr>
      </w:pPr>
    </w:p>
    <w:p w14:paraId="2E009FE0" w14:textId="6A697BF6" w:rsidR="00410DEE" w:rsidRDefault="00A1340E">
      <w:pPr>
        <w:spacing w:after="0" w:line="240" w:lineRule="auto"/>
        <w:jc w:val="both"/>
        <w:rPr>
          <w:rFonts w:ascii="Open Sans" w:eastAsia="Open Sans" w:hAnsi="Open Sans" w:cs="Open Sans"/>
          <w:b/>
          <w:sz w:val="24"/>
          <w:szCs w:val="24"/>
        </w:rPr>
      </w:pPr>
      <w:r>
        <w:rPr>
          <w:rFonts w:ascii="Open Sans" w:hAnsi="Open Sans"/>
          <w:color w:val="000000"/>
          <w:sz w:val="24"/>
        </w:rPr>
        <w:t>“</w:t>
      </w:r>
      <w:r>
        <w:rPr>
          <w:rFonts w:ascii="Open Sans" w:hAnsi="Open Sans"/>
          <w:i/>
          <w:color w:val="000000"/>
          <w:sz w:val="24"/>
        </w:rPr>
        <w:t xml:space="preserve">In addition to the numerous events, tastings and educational </w:t>
      </w:r>
      <w:r w:rsidR="0082328A">
        <w:rPr>
          <w:rFonts w:ascii="Open Sans" w:hAnsi="Open Sans"/>
          <w:i/>
          <w:color w:val="000000"/>
          <w:sz w:val="24"/>
        </w:rPr>
        <w:t>presentations</w:t>
      </w:r>
      <w:r>
        <w:rPr>
          <w:rFonts w:ascii="Open Sans" w:hAnsi="Open Sans"/>
          <w:i/>
          <w:color w:val="000000"/>
          <w:sz w:val="24"/>
        </w:rPr>
        <w:t xml:space="preserve"> set to animate the Beer Arena throughout the exhibition, exploring the latest topics with the contribution of master brewers, biersommeliers and industry professionals, this year we have also entered into an agreement as part of the Bavarian Ministry’s export program. Confirming its international appeal and consideration as a business hub, we will bring to Hospitality several small, independent breweries from Bavaria with a maximum a</w:t>
      </w:r>
      <w:r>
        <w:rPr>
          <w:rFonts w:ascii="Open Sans" w:hAnsi="Open Sans"/>
          <w:i/>
          <w:color w:val="000000"/>
          <w:sz w:val="24"/>
        </w:rPr>
        <w:t xml:space="preserve">nnual production of 200,000 hectolitres, </w:t>
      </w:r>
      <w:r w:rsidR="0082328A">
        <w:rPr>
          <w:rFonts w:ascii="Open Sans" w:hAnsi="Open Sans"/>
          <w:i/>
          <w:color w:val="000000"/>
          <w:sz w:val="24"/>
        </w:rPr>
        <w:t xml:space="preserve">who </w:t>
      </w:r>
      <w:r>
        <w:rPr>
          <w:rFonts w:ascii="Open Sans" w:hAnsi="Open Sans"/>
          <w:i/>
          <w:color w:val="000000"/>
          <w:sz w:val="24"/>
        </w:rPr>
        <w:t xml:space="preserve">can </w:t>
      </w:r>
      <w:r w:rsidR="0082328A">
        <w:rPr>
          <w:rFonts w:ascii="Open Sans" w:hAnsi="Open Sans"/>
          <w:i/>
          <w:color w:val="000000"/>
          <w:sz w:val="24"/>
        </w:rPr>
        <w:t>invite</w:t>
      </w:r>
      <w:r>
        <w:rPr>
          <w:rFonts w:ascii="Open Sans" w:hAnsi="Open Sans"/>
          <w:i/>
          <w:color w:val="000000"/>
          <w:sz w:val="24"/>
        </w:rPr>
        <w:t xml:space="preserve"> Italian buyers </w:t>
      </w:r>
      <w:r w:rsidR="0082328A">
        <w:rPr>
          <w:rFonts w:ascii="Open Sans" w:hAnsi="Open Sans"/>
          <w:i/>
          <w:color w:val="000000"/>
          <w:sz w:val="24"/>
        </w:rPr>
        <w:t xml:space="preserve">to </w:t>
      </w:r>
      <w:r>
        <w:rPr>
          <w:rFonts w:ascii="Open Sans" w:hAnsi="Open Sans"/>
          <w:i/>
          <w:color w:val="000000"/>
          <w:sz w:val="24"/>
        </w:rPr>
        <w:t xml:space="preserve">taste their beer on </w:t>
      </w:r>
      <w:r>
        <w:rPr>
          <w:rFonts w:ascii="Open Sans" w:hAnsi="Open Sans"/>
          <w:b/>
          <w:i/>
          <w:color w:val="000000"/>
          <w:sz w:val="24"/>
        </w:rPr>
        <w:t>Bavarian Breweries Day – Bayerisches Bier IGP</w:t>
      </w:r>
      <w:r>
        <w:rPr>
          <w:rFonts w:ascii="Open Sans" w:hAnsi="Open Sans"/>
          <w:i/>
          <w:color w:val="000000"/>
          <w:sz w:val="24"/>
        </w:rPr>
        <w:t xml:space="preserve"> on Tuesday 6 February.</w:t>
      </w:r>
      <w:r>
        <w:rPr>
          <w:rFonts w:ascii="Open Sans" w:hAnsi="Open Sans"/>
          <w:color w:val="000000"/>
          <w:sz w:val="24"/>
        </w:rPr>
        <w:t>”</w:t>
      </w:r>
      <w:r>
        <w:rPr>
          <w:rFonts w:ascii="Open Sans" w:hAnsi="Open Sans"/>
          <w:sz w:val="24"/>
        </w:rPr>
        <w:t xml:space="preserve"> </w:t>
      </w:r>
      <w:r>
        <w:rPr>
          <w:rFonts w:ascii="Open Sans" w:hAnsi="Open Sans"/>
          <w:color w:val="000000"/>
          <w:sz w:val="24"/>
        </w:rPr>
        <w:t xml:space="preserve">– concludes </w:t>
      </w:r>
      <w:r>
        <w:rPr>
          <w:rFonts w:ascii="Open Sans" w:hAnsi="Open Sans"/>
          <w:b/>
          <w:color w:val="000000"/>
          <w:sz w:val="24"/>
        </w:rPr>
        <w:t>Giovanna Voltolini, Exhibition Manager of Hospitality-Il Salone dell’Accoglienza.</w:t>
      </w:r>
    </w:p>
    <w:p w14:paraId="69021D21" w14:textId="77777777" w:rsidR="00410DEE" w:rsidRDefault="00410DEE">
      <w:pPr>
        <w:spacing w:after="0" w:line="240" w:lineRule="auto"/>
        <w:jc w:val="both"/>
        <w:rPr>
          <w:rFonts w:ascii="Open Sans" w:eastAsia="Open Sans" w:hAnsi="Open Sans" w:cs="Open Sans"/>
          <w:sz w:val="24"/>
          <w:szCs w:val="24"/>
        </w:rPr>
      </w:pPr>
    </w:p>
    <w:p w14:paraId="11246324" w14:textId="77777777" w:rsidR="00410DEE" w:rsidRDefault="00410DEE">
      <w:pPr>
        <w:spacing w:after="0" w:line="240" w:lineRule="auto"/>
        <w:rPr>
          <w:rFonts w:ascii="Times New Roman" w:eastAsia="Times New Roman" w:hAnsi="Times New Roman" w:cs="Times New Roman"/>
          <w:sz w:val="24"/>
          <w:szCs w:val="24"/>
        </w:rPr>
      </w:pPr>
      <w:bookmarkStart w:id="0" w:name="_heading=h.gjdgxs"/>
      <w:bookmarkEnd w:id="0"/>
    </w:p>
    <w:p w14:paraId="3BFC21FD" w14:textId="77777777" w:rsidR="00410DEE" w:rsidRDefault="00A1340E">
      <w:pPr>
        <w:shd w:val="clear" w:color="auto" w:fill="FFFFFF"/>
        <w:spacing w:after="0" w:line="240" w:lineRule="auto"/>
        <w:jc w:val="both"/>
        <w:rPr>
          <w:rFonts w:ascii="Open Sans" w:eastAsia="Open Sans" w:hAnsi="Open Sans" w:cs="Open Sans"/>
          <w:sz w:val="24"/>
          <w:szCs w:val="24"/>
        </w:rPr>
      </w:pPr>
      <w:r>
        <w:rPr>
          <w:rFonts w:ascii="Open Sans" w:hAnsi="Open Sans"/>
          <w:sz w:val="24"/>
        </w:rPr>
        <w:t>Milano-Riva del Garda (TN), 05 December 2023</w:t>
      </w:r>
    </w:p>
    <w:p w14:paraId="52B0AC71" w14:textId="77777777" w:rsidR="00410DEE" w:rsidRDefault="00410DEE">
      <w:pPr>
        <w:shd w:val="clear" w:color="auto" w:fill="FFFFFF"/>
        <w:spacing w:after="0" w:line="240" w:lineRule="auto"/>
        <w:jc w:val="both"/>
        <w:rPr>
          <w:rFonts w:ascii="Open Sans" w:eastAsia="Open Sans" w:hAnsi="Open Sans" w:cs="Open Sans"/>
          <w:sz w:val="24"/>
          <w:szCs w:val="24"/>
        </w:rPr>
      </w:pPr>
      <w:bookmarkStart w:id="1" w:name="_heading=h.1fob9te"/>
      <w:bookmarkEnd w:id="1"/>
    </w:p>
    <w:p w14:paraId="5ED45A78" w14:textId="77777777" w:rsidR="00410DEE" w:rsidRDefault="00410DEE">
      <w:pPr>
        <w:spacing w:after="0" w:line="240" w:lineRule="auto"/>
        <w:jc w:val="both"/>
        <w:rPr>
          <w:rFonts w:ascii="Open Sans" w:eastAsia="Open Sans" w:hAnsi="Open Sans" w:cs="Open Sans"/>
          <w:b/>
          <w:sz w:val="20"/>
          <w:szCs w:val="20"/>
        </w:rPr>
      </w:pPr>
    </w:p>
    <w:p w14:paraId="139F8B42" w14:textId="77777777" w:rsidR="00410DEE" w:rsidRDefault="00A1340E">
      <w:pPr>
        <w:spacing w:after="0" w:line="240" w:lineRule="auto"/>
        <w:jc w:val="both"/>
        <w:rPr>
          <w:rFonts w:ascii="Open Sans" w:eastAsia="Open Sans" w:hAnsi="Open Sans" w:cs="Open Sans"/>
          <w:b/>
          <w:sz w:val="20"/>
          <w:szCs w:val="20"/>
        </w:rPr>
      </w:pPr>
      <w:r>
        <w:rPr>
          <w:rFonts w:ascii="Open Sans" w:hAnsi="Open Sans"/>
          <w:b/>
          <w:sz w:val="20"/>
        </w:rPr>
        <w:t xml:space="preserve">Information on </w:t>
      </w:r>
      <w:hyperlink r:id="rId8">
        <w:r>
          <w:rPr>
            <w:rFonts w:ascii="Open Sans" w:hAnsi="Open Sans"/>
            <w:b/>
            <w:color w:val="0563C1"/>
            <w:sz w:val="20"/>
            <w:u w:val="single"/>
          </w:rPr>
          <w:t>Hospitality – Il Salone dell’Accoglienza</w:t>
        </w:r>
      </w:hyperlink>
      <w:r>
        <w:rPr>
          <w:rFonts w:ascii="Open Sans" w:hAnsi="Open Sans"/>
          <w:b/>
          <w:sz w:val="20"/>
        </w:rPr>
        <w:t xml:space="preserve"> </w:t>
      </w:r>
    </w:p>
    <w:p w14:paraId="6AAE1866" w14:textId="77777777" w:rsidR="00410DEE" w:rsidRDefault="00A1340E">
      <w:pPr>
        <w:spacing w:after="0" w:line="240" w:lineRule="auto"/>
        <w:jc w:val="both"/>
        <w:rPr>
          <w:rFonts w:ascii="Open Sans" w:eastAsia="Open Sans" w:hAnsi="Open Sans" w:cs="Open Sans"/>
          <w:sz w:val="20"/>
          <w:szCs w:val="20"/>
        </w:rPr>
      </w:pPr>
      <w:r>
        <w:rPr>
          <w:rFonts w:ascii="Open Sans" w:hAnsi="Open Sans"/>
          <w:sz w:val="20"/>
        </w:rPr>
        <w:t xml:space="preserve">Organised by Riva del Garda Fierecongressi, Hospitality is the leading international trade fair in Italy dedicated to Ho.Re.Ca. operators. Covering an exhibition area of more than 40,000 square metres, the event stands as the most comprehensive in Italy, boasting an extensive training program and drawing a diverse audience of companies and professionals in the Contract&amp;Wellness, Renovation&amp;Tech, Food&amp;Equipment and Beverage areas and the special Solobirra, Riva Pianeta Mixology and Winescape areas. </w:t>
      </w:r>
    </w:p>
    <w:p w14:paraId="33EAEE73" w14:textId="77777777" w:rsidR="00410DEE" w:rsidRDefault="00A1340E">
      <w:pPr>
        <w:spacing w:after="0" w:line="240" w:lineRule="auto"/>
        <w:jc w:val="both"/>
        <w:rPr>
          <w:rFonts w:ascii="Open Sans" w:eastAsia="Open Sans" w:hAnsi="Open Sans" w:cs="Open Sans"/>
          <w:sz w:val="20"/>
          <w:szCs w:val="20"/>
        </w:rPr>
      </w:pPr>
      <w:r>
        <w:rPr>
          <w:rFonts w:ascii="Open Sans" w:hAnsi="Open Sans"/>
          <w:sz w:val="20"/>
        </w:rPr>
        <w:t>The 48</w:t>
      </w:r>
      <w:r>
        <w:rPr>
          <w:rFonts w:ascii="Open Sans" w:hAnsi="Open Sans"/>
          <w:sz w:val="20"/>
          <w:vertAlign w:val="superscript"/>
        </w:rPr>
        <w:t>th</w:t>
      </w:r>
      <w:r>
        <w:rPr>
          <w:rFonts w:ascii="Open Sans" w:hAnsi="Open Sans"/>
          <w:sz w:val="20"/>
        </w:rPr>
        <w:t xml:space="preserve"> edition will take place in Riva del Garda, from 5 to 8 February 2024.</w:t>
      </w:r>
    </w:p>
    <w:p w14:paraId="56CA931C" w14:textId="77777777" w:rsidR="00410DEE" w:rsidRDefault="00A1340E">
      <w:pPr>
        <w:spacing w:after="0" w:line="240" w:lineRule="auto"/>
        <w:jc w:val="both"/>
        <w:rPr>
          <w:rFonts w:ascii="Open Sans" w:eastAsia="Open Sans" w:hAnsi="Open Sans" w:cs="Open Sans"/>
          <w:sz w:val="20"/>
          <w:szCs w:val="20"/>
        </w:rPr>
      </w:pPr>
      <w:hyperlink r:id="rId9">
        <w:r>
          <w:rPr>
            <w:rFonts w:ascii="Open Sans" w:hAnsi="Open Sans"/>
            <w:color w:val="0000FF"/>
            <w:sz w:val="20"/>
            <w:u w:val="single"/>
          </w:rPr>
          <w:t>www.hospitalityriva.it</w:t>
        </w:r>
      </w:hyperlink>
      <w:r>
        <w:rPr>
          <w:rFonts w:ascii="Open Sans" w:hAnsi="Open Sans"/>
          <w:sz w:val="20"/>
        </w:rPr>
        <w:t xml:space="preserve"> @HospitalityRiva</w:t>
      </w:r>
    </w:p>
    <w:p w14:paraId="347A7124" w14:textId="77777777" w:rsidR="00410DEE" w:rsidRDefault="00410DEE">
      <w:pPr>
        <w:shd w:val="clear" w:color="auto" w:fill="FFFFFF"/>
        <w:spacing w:after="0" w:line="240" w:lineRule="auto"/>
        <w:jc w:val="both"/>
        <w:rPr>
          <w:rFonts w:ascii="Open Sans" w:eastAsia="Open Sans" w:hAnsi="Open Sans" w:cs="Open Sans"/>
          <w:sz w:val="24"/>
          <w:szCs w:val="24"/>
        </w:rPr>
      </w:pPr>
    </w:p>
    <w:p w14:paraId="58532EFE" w14:textId="77777777" w:rsidR="00410DEE" w:rsidRDefault="00410DEE">
      <w:pPr>
        <w:spacing w:after="0" w:line="240" w:lineRule="auto"/>
        <w:jc w:val="both"/>
        <w:rPr>
          <w:rFonts w:ascii="Open Sans" w:eastAsia="Open Sans" w:hAnsi="Open Sans" w:cs="Open Sans"/>
          <w:sz w:val="20"/>
          <w:szCs w:val="20"/>
        </w:rPr>
      </w:pPr>
    </w:p>
    <w:p w14:paraId="0A3EB9F7" w14:textId="77777777" w:rsidR="00410DEE" w:rsidRDefault="00A1340E">
      <w:pPr>
        <w:spacing w:after="0" w:line="240" w:lineRule="auto"/>
        <w:jc w:val="both"/>
        <w:rPr>
          <w:rFonts w:ascii="Open Sans" w:eastAsia="Open Sans" w:hAnsi="Open Sans" w:cs="Open Sans"/>
          <w:b/>
          <w:sz w:val="20"/>
          <w:szCs w:val="20"/>
        </w:rPr>
      </w:pPr>
      <w:r>
        <w:rPr>
          <w:rFonts w:ascii="Open Sans" w:hAnsi="Open Sans"/>
          <w:b/>
          <w:sz w:val="20"/>
        </w:rPr>
        <w:t xml:space="preserve">Contact details: </w:t>
      </w:r>
    </w:p>
    <w:p w14:paraId="2370FD97" w14:textId="77777777" w:rsidR="00410DEE" w:rsidRDefault="00A1340E">
      <w:pPr>
        <w:spacing w:after="0" w:line="240" w:lineRule="auto"/>
        <w:jc w:val="both"/>
        <w:rPr>
          <w:rFonts w:ascii="Open Sans" w:eastAsia="Open Sans" w:hAnsi="Open Sans" w:cs="Open Sans"/>
          <w:sz w:val="20"/>
          <w:szCs w:val="20"/>
        </w:rPr>
      </w:pPr>
      <w:r>
        <w:rPr>
          <w:rFonts w:ascii="Open Sans" w:hAnsi="Open Sans"/>
          <w:sz w:val="20"/>
        </w:rPr>
        <w:t xml:space="preserve">Hospitality Press Office - Image Building </w:t>
      </w:r>
    </w:p>
    <w:p w14:paraId="40BD60EC" w14:textId="77777777" w:rsidR="00410DEE" w:rsidRDefault="00A1340E">
      <w:pPr>
        <w:spacing w:after="0" w:line="240" w:lineRule="auto"/>
        <w:jc w:val="both"/>
        <w:rPr>
          <w:rFonts w:ascii="Open Sans" w:eastAsia="Open Sans" w:hAnsi="Open Sans" w:cs="Open Sans"/>
          <w:sz w:val="20"/>
          <w:szCs w:val="20"/>
        </w:rPr>
      </w:pPr>
      <w:r>
        <w:rPr>
          <w:rFonts w:ascii="Open Sans" w:hAnsi="Open Sans"/>
          <w:sz w:val="20"/>
        </w:rPr>
        <w:t xml:space="preserve">Tel. 02 89011300; Mailto: </w:t>
      </w:r>
      <w:hyperlink r:id="rId10">
        <w:r>
          <w:rPr>
            <w:rFonts w:ascii="Open Sans" w:hAnsi="Open Sans"/>
            <w:sz w:val="20"/>
          </w:rPr>
          <w:t>hospitality@imagebuilding.it</w:t>
        </w:r>
      </w:hyperlink>
    </w:p>
    <w:sectPr w:rsidR="00410DEE">
      <w:headerReference w:type="even" r:id="rId11"/>
      <w:headerReference w:type="default" r:id="rId12"/>
      <w:footerReference w:type="even" r:id="rId13"/>
      <w:footerReference w:type="default" r:id="rId14"/>
      <w:headerReference w:type="first" r:id="rId15"/>
      <w:footerReference w:type="first" r:id="rId16"/>
      <w:pgSz w:w="11900" w:h="16840"/>
      <w:pgMar w:top="2977" w:right="851" w:bottom="1560" w:left="851" w:header="1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A6CC" w14:textId="77777777" w:rsidR="0025249E" w:rsidRDefault="0025249E">
      <w:pPr>
        <w:spacing w:after="0" w:line="240" w:lineRule="auto"/>
      </w:pPr>
      <w:r>
        <w:separator/>
      </w:r>
    </w:p>
  </w:endnote>
  <w:endnote w:type="continuationSeparator" w:id="0">
    <w:p w14:paraId="36CB923A" w14:textId="77777777" w:rsidR="0025249E" w:rsidRDefault="0025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3546" w14:textId="77777777" w:rsidR="00410DEE" w:rsidRDefault="00410DEE">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E142" w14:textId="77777777" w:rsidR="00410DEE" w:rsidRDefault="00A1340E">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D250A">
      <w:rPr>
        <w:color w:val="000000"/>
      </w:rPr>
      <w:t>1</w:t>
    </w:r>
    <w:r>
      <w:rPr>
        <w:color w:val="000000"/>
      </w:rPr>
      <w:fldChar w:fldCharType="end"/>
    </w:r>
    <w:r>
      <w:rPr>
        <w:noProof/>
      </w:rPr>
      <w:drawing>
        <wp:anchor distT="0" distB="0" distL="114300" distR="114300" simplePos="0" relativeHeight="251662336" behindDoc="0" locked="0" layoutInCell="1" hidden="0" allowOverlap="1" wp14:anchorId="7C826205" wp14:editId="30F756B9">
          <wp:simplePos x="0" y="0"/>
          <wp:positionH relativeFrom="column">
            <wp:posOffset>7</wp:posOffset>
          </wp:positionH>
          <wp:positionV relativeFrom="paragraph">
            <wp:posOffset>-400044</wp:posOffset>
          </wp:positionV>
          <wp:extent cx="1327150" cy="5080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6418" t="25481" r="76384" b="36058"/>
                  <a:stretch>
                    <a:fillRect/>
                  </a:stretch>
                </pic:blipFill>
                <pic:spPr>
                  <a:xfrm>
                    <a:off x="0" y="0"/>
                    <a:ext cx="1327150" cy="508000"/>
                  </a:xfrm>
                  <a:prstGeom prst="rect">
                    <a:avLst/>
                  </a:prstGeom>
                  <a:ln/>
                </pic:spPr>
              </pic:pic>
            </a:graphicData>
          </a:graphic>
        </wp:anchor>
      </w:drawing>
    </w:r>
  </w:p>
  <w:p w14:paraId="3E2F647D" w14:textId="77777777" w:rsidR="00410DEE" w:rsidRDefault="00410DEE">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F65E" w14:textId="77777777" w:rsidR="00410DEE" w:rsidRDefault="00410DE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7DBF" w14:textId="77777777" w:rsidR="0025249E" w:rsidRDefault="0025249E">
      <w:pPr>
        <w:spacing w:after="0" w:line="240" w:lineRule="auto"/>
      </w:pPr>
      <w:r>
        <w:separator/>
      </w:r>
    </w:p>
  </w:footnote>
  <w:footnote w:type="continuationSeparator" w:id="0">
    <w:p w14:paraId="77DD8733" w14:textId="77777777" w:rsidR="0025249E" w:rsidRDefault="00252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479D" w14:textId="77777777" w:rsidR="00410DEE" w:rsidRDefault="00410DEE">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4176" w14:textId="77777777" w:rsidR="00410DEE" w:rsidRDefault="00A1340E">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1BFC7478" wp14:editId="3F0CDA1D">
              <wp:simplePos x="0" y="0"/>
              <wp:positionH relativeFrom="margin">
                <wp:posOffset>1720566</wp:posOffset>
              </wp:positionH>
              <wp:positionV relativeFrom="page">
                <wp:posOffset>319339</wp:posOffset>
              </wp:positionV>
              <wp:extent cx="2847975" cy="872386"/>
              <wp:effectExtent l="0" t="0" r="0" b="0"/>
              <wp:wrapNone/>
              <wp:docPr id="3" name="Rettangolo 3"/>
              <wp:cNvGraphicFramePr/>
              <a:graphic xmlns:a="http://schemas.openxmlformats.org/drawingml/2006/main">
                <a:graphicData uri="http://schemas.microsoft.com/office/word/2010/wordprocessingShape">
                  <wps:wsp>
                    <wps:cNvSpPr/>
                    <wps:spPr>
                      <a:xfrm>
                        <a:off x="3964875" y="3382177"/>
                        <a:ext cx="2762250" cy="795647"/>
                      </a:xfrm>
                      <a:prstGeom prst="rect">
                        <a:avLst/>
                      </a:prstGeom>
                      <a:noFill/>
                      <a:ln>
                        <a:noFill/>
                      </a:ln>
                    </wps:spPr>
                    <wps:txbx>
                      <w:txbxContent>
                        <w:p w14:paraId="1BC6C942" w14:textId="77777777" w:rsidR="00410DEE" w:rsidRDefault="00A1340E">
                          <w:pPr>
                            <w:spacing w:after="0" w:line="219" w:lineRule="auto"/>
                            <w:textDirection w:val="btLr"/>
                          </w:pPr>
                          <w:r>
                            <w:rPr>
                              <w:rFonts w:ascii="Open Sans" w:hAnsi="Open Sans"/>
                              <w:b/>
                              <w:color w:val="E73340"/>
                              <w:sz w:val="20"/>
                            </w:rPr>
                            <w:t>48th EDITION</w:t>
                          </w:r>
                        </w:p>
                        <w:p w14:paraId="3423987B" w14:textId="77777777" w:rsidR="00410DEE" w:rsidRDefault="00A1340E">
                          <w:pPr>
                            <w:spacing w:after="0" w:line="219" w:lineRule="auto"/>
                            <w:textDirection w:val="btLr"/>
                          </w:pPr>
                          <w:r>
                            <w:rPr>
                              <w:rFonts w:ascii="Open Sans" w:hAnsi="Open Sans"/>
                              <w:b/>
                              <w:color w:val="000000"/>
                              <w:sz w:val="20"/>
                            </w:rPr>
                            <w:t>RIVA DEL GARDA</w:t>
                          </w:r>
                        </w:p>
                        <w:p w14:paraId="549D86AA" w14:textId="77777777" w:rsidR="00410DEE" w:rsidRDefault="00A1340E">
                          <w:pPr>
                            <w:spacing w:after="0" w:line="219" w:lineRule="auto"/>
                            <w:textDirection w:val="btLr"/>
                          </w:pPr>
                          <w:r>
                            <w:rPr>
                              <w:rFonts w:ascii="Open Sans" w:hAnsi="Open Sans"/>
                              <w:b/>
                              <w:color w:val="000000"/>
                              <w:sz w:val="20"/>
                            </w:rPr>
                            <w:t>EXHIBITION CENTRE</w:t>
                          </w:r>
                        </w:p>
                        <w:p w14:paraId="3A441BBF" w14:textId="77777777" w:rsidR="00410DEE" w:rsidRDefault="00410DEE">
                          <w:pPr>
                            <w:spacing w:after="0" w:line="219" w:lineRule="auto"/>
                            <w:textDirection w:val="btLr"/>
                          </w:pPr>
                        </w:p>
                        <w:p w14:paraId="61E94F1E" w14:textId="77777777" w:rsidR="00410DEE" w:rsidRDefault="00A1340E">
                          <w:pPr>
                            <w:spacing w:after="0" w:line="219" w:lineRule="auto"/>
                            <w:textDirection w:val="btLr"/>
                          </w:pPr>
                          <w:r>
                            <w:rPr>
                              <w:rFonts w:ascii="Open Sans" w:hAnsi="Open Sans"/>
                              <w:b/>
                              <w:color w:val="000000"/>
                              <w:sz w:val="20"/>
                            </w:rPr>
                            <w:t>FROM 5 TO 8 FEBRUARY 2024</w:t>
                          </w: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1720566</wp:posOffset>
              </wp:positionH>
              <wp:positionV relativeFrom="page">
                <wp:posOffset>319339</wp:posOffset>
              </wp:positionV>
              <wp:extent cx="2847975" cy="872386"/>
              <wp:effectExtent b="0" l="0" r="0" t="0"/>
              <wp:wrapNone/>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847975" cy="872386"/>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59264" behindDoc="0" locked="0" layoutInCell="1" hidden="0" allowOverlap="1" wp14:anchorId="6B185F0D" wp14:editId="210371BB">
              <wp:simplePos x="0" y="0"/>
              <wp:positionH relativeFrom="margin">
                <wp:posOffset>1741490</wp:posOffset>
              </wp:positionH>
              <wp:positionV relativeFrom="page">
                <wp:posOffset>1218887</wp:posOffset>
              </wp:positionV>
              <wp:extent cx="1671320" cy="427530"/>
              <wp:effectExtent l="0" t="0" r="0" b="0"/>
              <wp:wrapNone/>
              <wp:docPr id="1" name="Rettangolo 1"/>
              <wp:cNvGraphicFramePr/>
              <a:graphic xmlns:a="http://schemas.openxmlformats.org/drawingml/2006/main">
                <a:graphicData uri="http://schemas.microsoft.com/office/word/2010/wordprocessingShape">
                  <wps:wsp>
                    <wps:cNvSpPr/>
                    <wps:spPr>
                      <a:xfrm>
                        <a:off x="4553203" y="3609098"/>
                        <a:ext cx="1585595" cy="341805"/>
                      </a:xfrm>
                      <a:prstGeom prst="rect">
                        <a:avLst/>
                      </a:prstGeom>
                      <a:noFill/>
                      <a:ln>
                        <a:noFill/>
                      </a:ln>
                    </wps:spPr>
                    <wps:txbx>
                      <w:txbxContent>
                        <w:p w14:paraId="16E5225B" w14:textId="77777777" w:rsidR="00410DEE" w:rsidRDefault="00A1340E">
                          <w:pPr>
                            <w:spacing w:after="0" w:line="219" w:lineRule="auto"/>
                            <w:textDirection w:val="btLr"/>
                          </w:pPr>
                          <w:r>
                            <w:rPr>
                              <w:rFonts w:ascii="Open Sans" w:hAnsi="Open Sans"/>
                              <w:b/>
                              <w:color w:val="000000"/>
                              <w:sz w:val="20"/>
                            </w:rPr>
                            <w:t>www.hospitalityriva.it</w:t>
                          </w: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1741490</wp:posOffset>
              </wp:positionH>
              <wp:positionV relativeFrom="page">
                <wp:posOffset>1218887</wp:posOffset>
              </wp:positionV>
              <wp:extent cx="1671320" cy="42753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671320" cy="42753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1C2EDE17" wp14:editId="4D0AD2F3">
          <wp:simplePos x="0" y="0"/>
          <wp:positionH relativeFrom="column">
            <wp:posOffset>-296532</wp:posOffset>
          </wp:positionH>
          <wp:positionV relativeFrom="paragraph">
            <wp:posOffset>21590</wp:posOffset>
          </wp:positionV>
          <wp:extent cx="1569876" cy="1569876"/>
          <wp:effectExtent l="0" t="0" r="0" b="0"/>
          <wp:wrapNone/>
          <wp:docPr id="5" name="image1.png" descr="Immagine che contiene grafica vettori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grafica vettoriale&#10;&#10;Descrizione generata automaticamente"/>
                  <pic:cNvPicPr preferRelativeResize="0"/>
                </pic:nvPicPr>
                <pic:blipFill>
                  <a:blip r:embed="rId3"/>
                  <a:srcRect/>
                  <a:stretch>
                    <a:fillRect/>
                  </a:stretch>
                </pic:blipFill>
                <pic:spPr>
                  <a:xfrm>
                    <a:off x="0" y="0"/>
                    <a:ext cx="1569876" cy="1569876"/>
                  </a:xfrm>
                  <a:prstGeom prst="rect">
                    <a:avLst/>
                  </a:prstGeom>
                  <a:ln/>
                </pic:spPr>
              </pic:pic>
            </a:graphicData>
          </a:graphic>
        </wp:anchor>
      </w:drawing>
    </w:r>
  </w:p>
  <w:p w14:paraId="082010F4" w14:textId="77777777" w:rsidR="00410DEE" w:rsidRDefault="00A1340E">
    <w:r>
      <w:rPr>
        <w:noProof/>
      </w:rPr>
      <mc:AlternateContent>
        <mc:Choice Requires="wps">
          <w:drawing>
            <wp:anchor distT="0" distB="0" distL="114300" distR="114300" simplePos="0" relativeHeight="251661312" behindDoc="0" locked="0" layoutInCell="1" hidden="0" allowOverlap="1" wp14:anchorId="334B8FC4" wp14:editId="74D723B9">
              <wp:simplePos x="0" y="0"/>
              <wp:positionH relativeFrom="column">
                <wp:posOffset>1714500</wp:posOffset>
              </wp:positionH>
              <wp:positionV relativeFrom="paragraph">
                <wp:posOffset>952500</wp:posOffset>
              </wp:positionV>
              <wp:extent cx="4629150" cy="19050"/>
              <wp:effectExtent l="0" t="0" r="0" b="0"/>
              <wp:wrapNone/>
              <wp:docPr id="2" name="Connettore 2 2"/>
              <wp:cNvGraphicFramePr/>
              <a:graphic xmlns:a="http://schemas.openxmlformats.org/drawingml/2006/main">
                <a:graphicData uri="http://schemas.microsoft.com/office/word/2010/wordprocessingShape">
                  <wps:wsp>
                    <wps:cNvCnPr/>
                    <wps:spPr>
                      <a:xfrm>
                        <a:off x="3031425" y="3780000"/>
                        <a:ext cx="4629150" cy="0"/>
                      </a:xfrm>
                      <a:prstGeom prst="straightConnector1">
                        <a:avLst/>
                      </a:prstGeom>
                      <a:noFill/>
                      <a:ln w="19050" cap="flat" cmpd="sng">
                        <a:solidFill>
                          <a:srgbClr val="E7334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952500</wp:posOffset>
              </wp:positionV>
              <wp:extent cx="4629150" cy="19050"/>
              <wp:effectExtent b="0" l="0" r="0" t="0"/>
              <wp:wrapNone/>
              <wp:docPr id="2"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4629150" cy="1905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048F" w14:textId="77777777" w:rsidR="00410DEE" w:rsidRDefault="00410DEE">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EE"/>
    <w:rsid w:val="0025249E"/>
    <w:rsid w:val="002D250A"/>
    <w:rsid w:val="00410DEE"/>
    <w:rsid w:val="0082328A"/>
    <w:rsid w:val="00A1340E"/>
    <w:rsid w:val="00FA61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23FE"/>
  <w15:docId w15:val="{EF62B867-1149-45D7-B030-FD9DCE1B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spitalityriva.i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spitalityriva.it/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ospitality@imagebuilding.it" TargetMode="External"/><Relationship Id="rId4" Type="http://schemas.openxmlformats.org/officeDocument/2006/relationships/webSettings" Target="webSettings.xml"/><Relationship Id="rId9" Type="http://schemas.openxmlformats.org/officeDocument/2006/relationships/hyperlink" Target="http://www.hospitalityriva.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6R0NUMT/5lZAyHggETrsODuCHA==">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6242</Characters>
  <Application>Microsoft Office Word</Application>
  <DocSecurity>4</DocSecurity>
  <Lines>52</Lines>
  <Paragraphs>14</Paragraphs>
  <ScaleCrop>false</ScaleCrop>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The English Academy</cp:lastModifiedBy>
  <cp:revision>2</cp:revision>
  <dcterms:created xsi:type="dcterms:W3CDTF">2023-12-11T14:31:00Z</dcterms:created>
  <dcterms:modified xsi:type="dcterms:W3CDTF">2023-12-11T14:31:00Z</dcterms:modified>
</cp:coreProperties>
</file>